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F4" w:rsidRDefault="005D0329"/>
    <w:p w:rsidR="00087B54" w:rsidRPr="005D0329" w:rsidRDefault="005D0329" w:rsidP="005927B5">
      <w:pPr>
        <w:spacing w:after="0"/>
        <w:jc w:val="center"/>
        <w:rPr>
          <w:rFonts w:ascii="Batang" w:eastAsia="Batang" w:hAnsi="Batang" w:cs="Times New Roman"/>
          <w:b/>
          <w:color w:val="FF0000"/>
          <w:sz w:val="96"/>
          <w:szCs w:val="96"/>
        </w:rPr>
      </w:pPr>
      <w:r w:rsidRPr="005D0329">
        <w:rPr>
          <w:rFonts w:ascii="Batang" w:eastAsia="Batang" w:hAnsi="Batang" w:cs="Times New Roman"/>
          <w:b/>
          <w:color w:val="FF0000"/>
          <w:sz w:val="96"/>
          <w:szCs w:val="96"/>
        </w:rPr>
        <w:t>С 11 по 30 ноября</w:t>
      </w:r>
    </w:p>
    <w:p w:rsidR="005D0329" w:rsidRPr="005D0329" w:rsidRDefault="005D0329" w:rsidP="005D0329">
      <w:pPr>
        <w:jc w:val="center"/>
        <w:rPr>
          <w:rFonts w:ascii="Batang" w:eastAsia="Batang" w:hAnsi="Batang" w:cs="Times New Roman"/>
          <w:b/>
          <w:sz w:val="144"/>
          <w:szCs w:val="144"/>
        </w:rPr>
      </w:pPr>
      <w:r w:rsidRPr="005D0329">
        <w:rPr>
          <w:rFonts w:ascii="Batang" w:eastAsia="Batang" w:hAnsi="Batang" w:cs="Times New Roman"/>
          <w:b/>
          <w:sz w:val="144"/>
          <w:szCs w:val="144"/>
        </w:rPr>
        <w:t>КОНКУРС</w:t>
      </w:r>
    </w:p>
    <w:p w:rsidR="00087B54" w:rsidRPr="001815A9" w:rsidRDefault="005D0329" w:rsidP="00087B54">
      <w:pPr>
        <w:jc w:val="center"/>
        <w:rPr>
          <w:rFonts w:ascii="Monotype Corsiva" w:eastAsia="Batang" w:hAnsi="Monotype Corsiva" w:cs="Times New Roman"/>
          <w:b/>
          <w:color w:val="FF0000"/>
          <w:sz w:val="96"/>
          <w:szCs w:val="96"/>
        </w:rPr>
      </w:pPr>
      <w:r>
        <w:rPr>
          <w:rFonts w:ascii="Monotype Corsiva" w:eastAsia="Batang" w:hAnsi="Monotype Corsiva" w:cs="Times New Roman"/>
          <w:b/>
          <w:color w:val="FF0000"/>
          <w:sz w:val="96"/>
          <w:szCs w:val="96"/>
        </w:rPr>
        <w:t>«ЛУЧШАЯ ЭМБЛЕМА МУЗЕЯ БОЕВОЙ СЛАВЫ ИМ. Г.Я. БАХЧИВАНДЖИ</w:t>
      </w:r>
      <w:r w:rsidR="00087B54" w:rsidRPr="001815A9">
        <w:rPr>
          <w:rFonts w:ascii="Monotype Corsiva" w:eastAsia="Batang" w:hAnsi="Monotype Corsiva" w:cs="Times New Roman"/>
          <w:b/>
          <w:color w:val="FF0000"/>
          <w:sz w:val="96"/>
          <w:szCs w:val="96"/>
        </w:rPr>
        <w:t>»</w:t>
      </w:r>
    </w:p>
    <w:p w:rsidR="00087B54" w:rsidRDefault="00087B54" w:rsidP="00F85CF6">
      <w:pPr>
        <w:spacing w:after="0" w:line="240" w:lineRule="auto"/>
        <w:jc w:val="center"/>
      </w:pPr>
      <w:r w:rsidRPr="00087B54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5D0329">
        <w:rPr>
          <w:rFonts w:ascii="Monotype Corsiva" w:eastAsia="Batang" w:hAnsi="Monotype Corsiva" w:cs="Times New Roman"/>
          <w:b/>
          <w:sz w:val="36"/>
          <w:szCs w:val="36"/>
        </w:rPr>
        <w:t>Конкурс посвящен 75</w:t>
      </w:r>
      <w:r w:rsidR="00F85CF6">
        <w:rPr>
          <w:rFonts w:ascii="Monotype Corsiva" w:eastAsia="Batang" w:hAnsi="Monotype Corsiva" w:cs="Times New Roman"/>
          <w:b/>
          <w:sz w:val="36"/>
          <w:szCs w:val="36"/>
        </w:rPr>
        <w:t>-й годовщине Великой Победы</w:t>
      </w:r>
      <w:r w:rsidRPr="001815A9">
        <w:rPr>
          <w:rFonts w:ascii="Monotype Corsiva" w:eastAsia="Batang" w:hAnsi="Monotype Corsiva" w:cs="Times New Roman"/>
          <w:b/>
          <w:sz w:val="36"/>
          <w:szCs w:val="36"/>
        </w:rPr>
        <w:t xml:space="preserve">  </w:t>
      </w:r>
    </w:p>
    <w:p w:rsidR="00087B54" w:rsidRDefault="00087B54"/>
    <w:p w:rsidR="00087B54" w:rsidRDefault="00087B54"/>
    <w:p w:rsidR="00087B54" w:rsidRDefault="00087B54" w:rsidP="00087B54">
      <w:pPr>
        <w:jc w:val="center"/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5"/>
        <w:gridCol w:w="5946"/>
      </w:tblGrid>
      <w:tr w:rsidR="00087B54" w:rsidTr="005927B5">
        <w:trPr>
          <w:trHeight w:val="4057"/>
        </w:trPr>
        <w:tc>
          <w:tcPr>
            <w:tcW w:w="4609" w:type="dxa"/>
          </w:tcPr>
          <w:p w:rsidR="001815A9" w:rsidRDefault="001815A9" w:rsidP="001815A9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Участники конкурса:</w:t>
            </w:r>
          </w:p>
          <w:p w:rsidR="00F85CF6" w:rsidRDefault="00F85CF6" w:rsidP="001815A9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обучающиеся </w:t>
            </w:r>
          </w:p>
          <w:p w:rsidR="00087B54" w:rsidRDefault="005D0329" w:rsidP="001815A9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 w:rsidR="00F85CF6">
              <w:rPr>
                <w:rFonts w:ascii="Times New Roman" w:eastAsia="Times New Roman" w:hAnsi="Times New Roman"/>
                <w:sz w:val="28"/>
                <w:szCs w:val="28"/>
              </w:rPr>
              <w:t xml:space="preserve"> - 11</w:t>
            </w:r>
            <w:r w:rsidR="006F747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815A9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классов</w:t>
            </w:r>
          </w:p>
          <w:p w:rsidR="00087B54" w:rsidRDefault="00087B54" w:rsidP="00087B54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B54" w:rsidRDefault="00087B54" w:rsidP="00087B54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B54" w:rsidRDefault="00087B54" w:rsidP="00087B54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B54" w:rsidRDefault="00087B54" w:rsidP="00087B54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B54" w:rsidRDefault="00087B54" w:rsidP="00087B54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B54" w:rsidRPr="001815A9" w:rsidRDefault="00087B54" w:rsidP="001815A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7B54" w:rsidRDefault="00087B54" w:rsidP="00087B54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0329" w:rsidRPr="005D0329" w:rsidRDefault="005D0329" w:rsidP="005D0329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Работы принимаются: </w:t>
            </w:r>
            <w:r w:rsidRPr="005D0329">
              <w:rPr>
                <w:rFonts w:ascii="Times New Roman" w:eastAsia="Times New Roman" w:hAnsi="Times New Roman"/>
                <w:sz w:val="28"/>
                <w:szCs w:val="28"/>
              </w:rPr>
              <w:t xml:space="preserve">Музей Боевой Славы им. Г.Я. </w:t>
            </w:r>
            <w:proofErr w:type="spellStart"/>
            <w:r w:rsidRPr="005D0329">
              <w:rPr>
                <w:rFonts w:ascii="Times New Roman" w:eastAsia="Times New Roman" w:hAnsi="Times New Roman"/>
                <w:sz w:val="28"/>
                <w:szCs w:val="28"/>
              </w:rPr>
              <w:t>Бахчиванджи</w:t>
            </w:r>
            <w:proofErr w:type="spellEnd"/>
          </w:p>
          <w:p w:rsidR="00087B54" w:rsidRDefault="005D0329" w:rsidP="005D0329">
            <w:pPr>
              <w:pStyle w:val="a6"/>
            </w:pPr>
            <w:r w:rsidRPr="005D0329">
              <w:rPr>
                <w:rFonts w:ascii="Times New Roman" w:eastAsia="Times New Roman" w:hAnsi="Times New Roman"/>
                <w:sz w:val="28"/>
                <w:szCs w:val="28"/>
              </w:rPr>
              <w:t xml:space="preserve"> (2 этаж)</w:t>
            </w:r>
          </w:p>
        </w:tc>
        <w:tc>
          <w:tcPr>
            <w:tcW w:w="5672" w:type="dxa"/>
          </w:tcPr>
          <w:p w:rsidR="00087B54" w:rsidRDefault="00F85CF6" w:rsidP="00087B5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9500" cy="2624137"/>
                  <wp:effectExtent l="19050" t="0" r="0" b="0"/>
                  <wp:docPr id="1" name="preview-image" descr="http://www.gants-region.info/naviny/2012/018/den-pobe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gants-region.info/naviny/2012/018/den-pobe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62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B54" w:rsidRDefault="00087B54"/>
    <w:sectPr w:rsidR="00087B54" w:rsidSect="001815A9">
      <w:pgSz w:w="11906" w:h="16838"/>
      <w:pgMar w:top="624" w:right="454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B54"/>
    <w:rsid w:val="00087B54"/>
    <w:rsid w:val="001815A9"/>
    <w:rsid w:val="001E55AA"/>
    <w:rsid w:val="00333315"/>
    <w:rsid w:val="00414919"/>
    <w:rsid w:val="004302A0"/>
    <w:rsid w:val="005927B5"/>
    <w:rsid w:val="005D0329"/>
    <w:rsid w:val="00640EDB"/>
    <w:rsid w:val="006F747B"/>
    <w:rsid w:val="00963923"/>
    <w:rsid w:val="009B6F0A"/>
    <w:rsid w:val="00A7673E"/>
    <w:rsid w:val="00E12944"/>
    <w:rsid w:val="00F806E5"/>
    <w:rsid w:val="00F8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B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7B5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Музей_2</dc:creator>
  <cp:lastModifiedBy>Музей_2</cp:lastModifiedBy>
  <cp:revision>6</cp:revision>
  <cp:lastPrinted>2019-04-18T05:16:00Z</cp:lastPrinted>
  <dcterms:created xsi:type="dcterms:W3CDTF">2018-02-12T09:35:00Z</dcterms:created>
  <dcterms:modified xsi:type="dcterms:W3CDTF">2019-11-11T10:05:00Z</dcterms:modified>
</cp:coreProperties>
</file>